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10" w:rsidRPr="00845C10" w:rsidRDefault="00845C10" w:rsidP="00845C10">
      <w:pPr>
        <w:spacing w:after="150" w:line="300" w:lineRule="atLeast"/>
        <w:jc w:val="left"/>
        <w:rPr>
          <w:rFonts w:ascii="Verdana" w:eastAsiaTheme="minorEastAsia" w:hAnsi="Verdana" w:cs="Times New Roman"/>
          <w:color w:val="222222"/>
          <w:sz w:val="23"/>
          <w:szCs w:val="23"/>
          <w:lang w:eastAsia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826"/>
      </w:tblGrid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  <w:lang w:eastAsia="en-US"/>
              </w:rPr>
              <w:t>Node Style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  <w:lang w:eastAsia="en-US"/>
              </w:rPr>
              <w:t>Node Description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E1DC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Triangle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Receptor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0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Square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Transcription Factor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Circle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Intermediate gene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C6C6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Rectangle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Query Chemical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CB371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ALK1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 pathway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A9A9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BMP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 pathway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D65C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RXR VDR pathway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85C2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AKT pathway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500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P38</w:t>
            </w:r>
            <m:oMath>
              <m:r>
                <m:rPr>
                  <m:nor/>
                </m:rPr>
                <w:rPr>
                  <w:rFonts w:ascii="Cambria Math" w:eastAsia="Times New Roman" w:hAnsi="Cambria Math" w:cs="Times New Roman"/>
                  <w:color w:val="222222"/>
                  <w:sz w:val="23"/>
                  <w:szCs w:val="23"/>
                  <w:lang w:eastAsia="en-US"/>
                </w:rPr>
                <m:t>γδ</m:t>
              </m:r>
            </m:oMath>
            <w:r>
              <w:rPr>
                <w:rFonts w:ascii="Lucida Grande" w:hAnsi="Lucida Grande" w:cs="Lucida Grande"/>
                <w:b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pathway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Activation of </w:t>
            </w: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AP1 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TFs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7093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Downregulation</w:t>
            </w:r>
            <w:proofErr w:type="spellEnd"/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 of</w:t>
            </w:r>
            <w:r w:rsidRPr="00845C10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 xml:space="preserve"> TGF</w:t>
            </w:r>
            <m:oMath>
              <m:r>
                <w:rPr>
                  <w:rFonts w:ascii="Cambria Math" w:eastAsia="Times New Roman" w:hAnsi="Cambria Math" w:cs="Times New Roman"/>
                  <w:color w:val="222222"/>
                  <w:sz w:val="23"/>
                  <w:szCs w:val="23"/>
                  <w:lang w:eastAsia="en-US"/>
                </w:rPr>
                <m:t>β</m:t>
              </m:r>
            </m:oMath>
          </w:p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receptor signaling</w:t>
            </w:r>
          </w:p>
        </w:tc>
      </w:tr>
      <w:tr w:rsidR="00845C10" w:rsidRPr="00845C10" w:rsidTr="00845C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8E23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5C10" w:rsidRPr="00845C10" w:rsidRDefault="00845C10" w:rsidP="00845C10">
            <w:pPr>
              <w:spacing w:after="0" w:line="300" w:lineRule="atLeast"/>
              <w:jc w:val="left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</w:pP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eastAsia="en-US"/>
              </w:rPr>
              <w:t>PYK2 pathway</w:t>
            </w:r>
          </w:p>
        </w:tc>
      </w:tr>
    </w:tbl>
    <w:p w:rsidR="00845C10" w:rsidRPr="00845C10" w:rsidRDefault="00845C10" w:rsidP="00845C10">
      <w:pPr>
        <w:spacing w:after="0"/>
        <w:jc w:val="left"/>
        <w:rPr>
          <w:rFonts w:ascii="Times" w:eastAsia="Times New Roman" w:hAnsi="Times" w:cs="Times New Roman"/>
          <w:color w:val="auto"/>
          <w:sz w:val="20"/>
          <w:lang w:eastAsia="en-US"/>
        </w:rPr>
      </w:pPr>
    </w:p>
    <w:p w:rsidR="00EA1B23" w:rsidRDefault="00EA1B23"/>
    <w:sectPr w:rsidR="00EA1B23" w:rsidSect="00971D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10"/>
    <w:rsid w:val="0051385F"/>
    <w:rsid w:val="007370C1"/>
    <w:rsid w:val="00845C10"/>
    <w:rsid w:val="00971D22"/>
    <w:rsid w:val="00E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EF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C1"/>
    <w:pPr>
      <w:spacing w:after="120"/>
      <w:jc w:val="both"/>
    </w:pPr>
    <w:rPr>
      <w:rFonts w:ascii="Arial" w:eastAsia="Arial" w:hAnsi="Arial" w:cs="Arial"/>
      <w:color w:val="000000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rsid w:val="007370C1"/>
    <w:pPr>
      <w:keepNext/>
      <w:keepLines/>
      <w:spacing w:before="120"/>
      <w:contextualSpacing/>
      <w:outlineLvl w:val="0"/>
    </w:pPr>
    <w:rPr>
      <w:rFonts w:eastAsia="Trebuchet MS" w:cs="Trebuchet MS"/>
      <w:color w:val="4F81BD" w:themeColor="accent1"/>
      <w:sz w:val="32"/>
    </w:rPr>
  </w:style>
  <w:style w:type="paragraph" w:styleId="Heading2">
    <w:name w:val="heading 2"/>
    <w:basedOn w:val="Normal"/>
    <w:next w:val="Normal"/>
    <w:link w:val="Heading2Char"/>
    <w:autoRedefine/>
    <w:rsid w:val="007370C1"/>
    <w:pPr>
      <w:keepNext/>
      <w:keepLines/>
      <w:spacing w:before="120"/>
      <w:outlineLvl w:val="1"/>
    </w:pPr>
    <w:rPr>
      <w:rFonts w:eastAsia="Trebuchet MS" w:cs="Trebuchet MS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autoRedefine/>
    <w:rsid w:val="007370C1"/>
    <w:pPr>
      <w:keepNext/>
      <w:keepLines/>
      <w:spacing w:before="80" w:after="80"/>
      <w:contextualSpacing/>
      <w:outlineLvl w:val="2"/>
    </w:pPr>
    <w:rPr>
      <w:rFonts w:eastAsia="Trebuchet MS" w:cs="Trebuchet MS"/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0C1"/>
    <w:rPr>
      <w:rFonts w:ascii="Arial" w:eastAsia="Trebuchet MS" w:hAnsi="Arial" w:cs="Trebuchet MS"/>
      <w:color w:val="4F81BD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7370C1"/>
    <w:rPr>
      <w:rFonts w:ascii="Arial" w:eastAsia="Trebuchet MS" w:hAnsi="Arial" w:cs="Trebuchet MS"/>
      <w:b/>
      <w:color w:val="4F81BD" w:themeColor="accent1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7370C1"/>
    <w:rPr>
      <w:rFonts w:ascii="Arial" w:eastAsia="Trebuchet MS" w:hAnsi="Arial" w:cs="Trebuchet MS"/>
      <w:b/>
      <w:color w:val="4F81BD" w:themeColor="accent1"/>
      <w:szCs w:val="20"/>
    </w:rPr>
  </w:style>
  <w:style w:type="paragraph" w:customStyle="1" w:styleId="normal0">
    <w:name w:val="normal"/>
    <w:autoRedefine/>
    <w:rsid w:val="007370C1"/>
    <w:pPr>
      <w:spacing w:after="120"/>
      <w:jc w:val="both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5F"/>
    <w:rPr>
      <w:rFonts w:ascii="Lucida Grande" w:eastAsia="Arial" w:hAnsi="Lucida Grande" w:cs="Lucida Grande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5C10"/>
    <w:pPr>
      <w:spacing w:before="100" w:beforeAutospacing="1" w:after="100" w:afterAutospacing="1"/>
      <w:jc w:val="left"/>
    </w:pPr>
    <w:rPr>
      <w:rFonts w:ascii="Times" w:eastAsiaTheme="minorEastAsia" w:hAnsi="Times" w:cs="Times New Roman"/>
      <w:color w:val="auto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C1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C1"/>
    <w:pPr>
      <w:spacing w:after="120"/>
      <w:jc w:val="both"/>
    </w:pPr>
    <w:rPr>
      <w:rFonts w:ascii="Arial" w:eastAsia="Arial" w:hAnsi="Arial" w:cs="Arial"/>
      <w:color w:val="000000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rsid w:val="007370C1"/>
    <w:pPr>
      <w:keepNext/>
      <w:keepLines/>
      <w:spacing w:before="120"/>
      <w:contextualSpacing/>
      <w:outlineLvl w:val="0"/>
    </w:pPr>
    <w:rPr>
      <w:rFonts w:eastAsia="Trebuchet MS" w:cs="Trebuchet MS"/>
      <w:color w:val="4F81BD" w:themeColor="accent1"/>
      <w:sz w:val="32"/>
    </w:rPr>
  </w:style>
  <w:style w:type="paragraph" w:styleId="Heading2">
    <w:name w:val="heading 2"/>
    <w:basedOn w:val="Normal"/>
    <w:next w:val="Normal"/>
    <w:link w:val="Heading2Char"/>
    <w:autoRedefine/>
    <w:rsid w:val="007370C1"/>
    <w:pPr>
      <w:keepNext/>
      <w:keepLines/>
      <w:spacing w:before="120"/>
      <w:outlineLvl w:val="1"/>
    </w:pPr>
    <w:rPr>
      <w:rFonts w:eastAsia="Trebuchet MS" w:cs="Trebuchet MS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autoRedefine/>
    <w:rsid w:val="007370C1"/>
    <w:pPr>
      <w:keepNext/>
      <w:keepLines/>
      <w:spacing w:before="80" w:after="80"/>
      <w:contextualSpacing/>
      <w:outlineLvl w:val="2"/>
    </w:pPr>
    <w:rPr>
      <w:rFonts w:eastAsia="Trebuchet MS" w:cs="Trebuchet MS"/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0C1"/>
    <w:rPr>
      <w:rFonts w:ascii="Arial" w:eastAsia="Trebuchet MS" w:hAnsi="Arial" w:cs="Trebuchet MS"/>
      <w:color w:val="4F81BD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7370C1"/>
    <w:rPr>
      <w:rFonts w:ascii="Arial" w:eastAsia="Trebuchet MS" w:hAnsi="Arial" w:cs="Trebuchet MS"/>
      <w:b/>
      <w:color w:val="4F81BD" w:themeColor="accent1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7370C1"/>
    <w:rPr>
      <w:rFonts w:ascii="Arial" w:eastAsia="Trebuchet MS" w:hAnsi="Arial" w:cs="Trebuchet MS"/>
      <w:b/>
      <w:color w:val="4F81BD" w:themeColor="accent1"/>
      <w:szCs w:val="20"/>
    </w:rPr>
  </w:style>
  <w:style w:type="paragraph" w:customStyle="1" w:styleId="normal0">
    <w:name w:val="normal"/>
    <w:autoRedefine/>
    <w:rsid w:val="007370C1"/>
    <w:pPr>
      <w:spacing w:after="120"/>
      <w:jc w:val="both"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5F"/>
    <w:rPr>
      <w:rFonts w:ascii="Lucida Grande" w:eastAsia="Arial" w:hAnsi="Lucida Grande" w:cs="Lucida Grande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5C10"/>
    <w:pPr>
      <w:spacing w:before="100" w:beforeAutospacing="1" w:after="100" w:afterAutospacing="1"/>
      <w:jc w:val="left"/>
    </w:pPr>
    <w:rPr>
      <w:rFonts w:ascii="Times" w:eastAsiaTheme="minorEastAsia" w:hAnsi="Times" w:cs="Times New Roman"/>
      <w:color w:val="auto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C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42277-8E6B-8148-9880-7D1BD2EE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M. Murali</dc:creator>
  <cp:keywords/>
  <dc:description/>
  <cp:lastModifiedBy>T. M. Murali</cp:lastModifiedBy>
  <cp:revision>1</cp:revision>
  <cp:lastPrinted>2015-05-29T23:05:00Z</cp:lastPrinted>
  <dcterms:created xsi:type="dcterms:W3CDTF">2015-05-29T22:50:00Z</dcterms:created>
  <dcterms:modified xsi:type="dcterms:W3CDTF">2015-05-29T23:06:00Z</dcterms:modified>
</cp:coreProperties>
</file>